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6D9B7" w14:textId="77777777" w:rsidR="00A6446B" w:rsidRPr="00E103DA" w:rsidRDefault="00A6446B" w:rsidP="00A6446B">
      <w:pPr>
        <w:jc w:val="center"/>
        <w:rPr>
          <w:b/>
          <w:sz w:val="28"/>
          <w:szCs w:val="28"/>
        </w:rPr>
      </w:pPr>
    </w:p>
    <w:tbl>
      <w:tblPr>
        <w:tblW w:w="9768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956"/>
        <w:gridCol w:w="5812"/>
      </w:tblGrid>
      <w:tr w:rsidR="00A6446B" w:rsidRPr="00E103DA" w14:paraId="30CAC244" w14:textId="77777777" w:rsidTr="00B52664">
        <w:tc>
          <w:tcPr>
            <w:tcW w:w="3956" w:type="dxa"/>
          </w:tcPr>
          <w:p w14:paraId="6F0B1313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103DA">
              <w:rPr>
                <w:b/>
                <w:bCs/>
                <w:sz w:val="26"/>
                <w:szCs w:val="26"/>
              </w:rPr>
              <w:t>TRƯỜNG ĐẠI HỌC DUY TÂN</w:t>
            </w:r>
          </w:p>
          <w:p w14:paraId="16E7B8B1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E103DA">
              <w:rPr>
                <w:b/>
                <w:bCs/>
                <w:sz w:val="26"/>
                <w:szCs w:val="26"/>
              </w:rPr>
              <w:t xml:space="preserve">TRƯỜNG </w:t>
            </w:r>
            <w:r>
              <w:rPr>
                <w:b/>
                <w:bCs/>
                <w:sz w:val="26"/>
                <w:szCs w:val="26"/>
              </w:rPr>
              <w:t>ĐÀO TẠO KINH TẾ</w:t>
            </w:r>
          </w:p>
          <w:p w14:paraId="52A50A48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03DA">
              <w:rPr>
                <w:b/>
                <w:bCs/>
                <w:sz w:val="26"/>
                <w:szCs w:val="26"/>
              </w:rPr>
              <w:t>--------------------------</w:t>
            </w:r>
          </w:p>
        </w:tc>
        <w:tc>
          <w:tcPr>
            <w:tcW w:w="5812" w:type="dxa"/>
          </w:tcPr>
          <w:p w14:paraId="20885DE6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03DA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14:paraId="2A87100E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E103DA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E103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103DA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E103DA"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E103DA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E103DA"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E103DA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E103D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103DA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1A7FB836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E103DA">
              <w:rPr>
                <w:b/>
                <w:bCs/>
                <w:sz w:val="26"/>
                <w:szCs w:val="26"/>
              </w:rPr>
              <w:t>----------------------------------------</w:t>
            </w:r>
          </w:p>
        </w:tc>
      </w:tr>
      <w:tr w:rsidR="00A6446B" w:rsidRPr="00E103DA" w14:paraId="5F7DB532" w14:textId="77777777" w:rsidTr="00B52664">
        <w:tc>
          <w:tcPr>
            <w:tcW w:w="3956" w:type="dxa"/>
          </w:tcPr>
          <w:p w14:paraId="6D8B6B97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both"/>
              <w:rPr>
                <w:b/>
                <w:bCs/>
                <w:sz w:val="26"/>
                <w:szCs w:val="26"/>
              </w:rPr>
            </w:pPr>
          </w:p>
          <w:p w14:paraId="18AB653C" w14:textId="5C1AF4F0" w:rsidR="00A6446B" w:rsidRPr="00E103DA" w:rsidRDefault="00A6446B" w:rsidP="00AF24C6">
            <w:pPr>
              <w:tabs>
                <w:tab w:val="center" w:pos="1800"/>
                <w:tab w:val="center" w:pos="7020"/>
              </w:tabs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Số</w:t>
            </w:r>
            <w:proofErr w:type="spellEnd"/>
            <w:r>
              <w:rPr>
                <w:bCs/>
                <w:sz w:val="26"/>
                <w:szCs w:val="26"/>
              </w:rPr>
              <w:t xml:space="preserve"> : </w:t>
            </w:r>
            <w:r w:rsidR="00A677FC">
              <w:rPr>
                <w:bCs/>
                <w:sz w:val="26"/>
                <w:szCs w:val="26"/>
              </w:rPr>
              <w:t>0</w:t>
            </w:r>
            <w:r w:rsidR="00AF24C6">
              <w:rPr>
                <w:bCs/>
                <w:sz w:val="26"/>
                <w:szCs w:val="26"/>
              </w:rPr>
              <w:t>6</w:t>
            </w:r>
            <w:r w:rsidR="00A677FC">
              <w:rPr>
                <w:bCs/>
                <w:sz w:val="26"/>
                <w:szCs w:val="26"/>
              </w:rPr>
              <w:t>-10</w:t>
            </w:r>
            <w:r w:rsidRPr="00E103DA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TB</w:t>
            </w:r>
            <w:r w:rsidRPr="00E103D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TKT</w:t>
            </w:r>
          </w:p>
        </w:tc>
        <w:tc>
          <w:tcPr>
            <w:tcW w:w="5812" w:type="dxa"/>
          </w:tcPr>
          <w:p w14:paraId="02577F80" w14:textId="77777777" w:rsidR="00A6446B" w:rsidRPr="00E103DA" w:rsidRDefault="00A6446B" w:rsidP="00B52664">
            <w:pPr>
              <w:tabs>
                <w:tab w:val="center" w:pos="1800"/>
                <w:tab w:val="center" w:pos="7020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1C2F6A9" w14:textId="3EF4DD14" w:rsidR="00A6446B" w:rsidRPr="00E103DA" w:rsidRDefault="00A6446B" w:rsidP="00AF24C6">
            <w:pPr>
              <w:tabs>
                <w:tab w:val="center" w:pos="1800"/>
                <w:tab w:val="center" w:pos="7020"/>
              </w:tabs>
              <w:jc w:val="right"/>
              <w:rPr>
                <w:bCs/>
                <w:i/>
                <w:sz w:val="26"/>
                <w:szCs w:val="26"/>
              </w:rPr>
            </w:pPr>
            <w:proofErr w:type="spellStart"/>
            <w:r w:rsidRPr="00E103DA">
              <w:rPr>
                <w:bCs/>
                <w:i/>
                <w:sz w:val="26"/>
                <w:szCs w:val="26"/>
              </w:rPr>
              <w:t>Đà</w:t>
            </w:r>
            <w:proofErr w:type="spellEnd"/>
            <w:r w:rsidRPr="00E103D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03DA">
              <w:rPr>
                <w:bCs/>
                <w:i/>
                <w:sz w:val="26"/>
                <w:szCs w:val="26"/>
              </w:rPr>
              <w:t>Nẵng</w:t>
            </w:r>
            <w:proofErr w:type="spellEnd"/>
            <w:r w:rsidRPr="00E103DA">
              <w:rPr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Pr="00E103DA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Pr="00E103DA">
              <w:rPr>
                <w:bCs/>
                <w:i/>
                <w:sz w:val="26"/>
                <w:szCs w:val="26"/>
              </w:rPr>
              <w:t xml:space="preserve"> </w:t>
            </w:r>
            <w:r w:rsidR="00A677FC">
              <w:rPr>
                <w:bCs/>
                <w:i/>
                <w:sz w:val="26"/>
                <w:szCs w:val="26"/>
              </w:rPr>
              <w:t>1</w:t>
            </w:r>
            <w:r w:rsidR="00AF24C6">
              <w:rPr>
                <w:bCs/>
                <w:i/>
                <w:sz w:val="26"/>
                <w:szCs w:val="26"/>
              </w:rPr>
              <w:t>8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103DA">
              <w:rPr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bCs/>
                <w:i/>
                <w:sz w:val="26"/>
                <w:szCs w:val="26"/>
              </w:rPr>
              <w:t xml:space="preserve"> </w:t>
            </w:r>
            <w:r w:rsidR="00AF24C6">
              <w:rPr>
                <w:bCs/>
                <w:i/>
                <w:sz w:val="26"/>
                <w:szCs w:val="26"/>
              </w:rPr>
              <w:t>2</w:t>
            </w:r>
            <w:r w:rsidRPr="00E103DA">
              <w:rPr>
                <w:bCs/>
                <w:i/>
                <w:sz w:val="26"/>
                <w:szCs w:val="26"/>
              </w:rPr>
              <w:t>năm 202</w:t>
            </w:r>
            <w:r w:rsidR="00AF24C6">
              <w:rPr>
                <w:bCs/>
                <w:i/>
                <w:sz w:val="26"/>
                <w:szCs w:val="26"/>
              </w:rPr>
              <w:t>3</w:t>
            </w:r>
          </w:p>
        </w:tc>
      </w:tr>
    </w:tbl>
    <w:p w14:paraId="749D1D0C" w14:textId="77777777" w:rsidR="00A6446B" w:rsidRPr="00A153BC" w:rsidRDefault="00A6446B" w:rsidP="00A6446B">
      <w:pPr>
        <w:spacing w:line="264" w:lineRule="auto"/>
        <w:jc w:val="center"/>
        <w:rPr>
          <w:sz w:val="26"/>
          <w:szCs w:val="26"/>
        </w:rPr>
      </w:pPr>
    </w:p>
    <w:p w14:paraId="4A70460D" w14:textId="77777777" w:rsidR="00A6446B" w:rsidRPr="00A153BC" w:rsidRDefault="00A6446B" w:rsidP="00A6446B">
      <w:pPr>
        <w:spacing w:line="264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THÔNG BÁO</w:t>
      </w:r>
    </w:p>
    <w:p w14:paraId="503C41C1" w14:textId="5F2EBD1D" w:rsidR="00A6446B" w:rsidRPr="00A153BC" w:rsidRDefault="00A6446B" w:rsidP="00A6446B">
      <w:pPr>
        <w:spacing w:line="264" w:lineRule="auto"/>
        <w:jc w:val="center"/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Về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việc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 w:rsidR="00A677FC">
        <w:rPr>
          <w:b/>
          <w:sz w:val="28"/>
          <w:szCs w:val="26"/>
        </w:rPr>
        <w:t>đôn</w:t>
      </w:r>
      <w:proofErr w:type="spellEnd"/>
      <w:r w:rsidR="00A677FC">
        <w:rPr>
          <w:b/>
          <w:sz w:val="28"/>
          <w:szCs w:val="26"/>
        </w:rPr>
        <w:t xml:space="preserve"> </w:t>
      </w:r>
      <w:proofErr w:type="spellStart"/>
      <w:r w:rsidR="00A677FC">
        <w:rPr>
          <w:b/>
          <w:sz w:val="28"/>
          <w:szCs w:val="26"/>
        </w:rPr>
        <w:t>đốc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 w:rsidR="006F620A">
        <w:rPr>
          <w:b/>
          <w:sz w:val="28"/>
          <w:szCs w:val="26"/>
        </w:rPr>
        <w:t>học</w:t>
      </w:r>
      <w:proofErr w:type="spellEnd"/>
      <w:r w:rsidR="006F620A">
        <w:rPr>
          <w:b/>
          <w:sz w:val="28"/>
          <w:szCs w:val="26"/>
        </w:rPr>
        <w:t xml:space="preserve"> </w:t>
      </w:r>
      <w:proofErr w:type="spellStart"/>
      <w:r w:rsidR="006F620A">
        <w:rPr>
          <w:b/>
          <w:sz w:val="28"/>
          <w:szCs w:val="26"/>
        </w:rPr>
        <w:t>viên</w:t>
      </w:r>
      <w:proofErr w:type="spellEnd"/>
      <w:r w:rsidR="006F620A">
        <w:rPr>
          <w:b/>
          <w:sz w:val="28"/>
          <w:szCs w:val="26"/>
        </w:rPr>
        <w:t xml:space="preserve"> </w:t>
      </w:r>
      <w:proofErr w:type="spellStart"/>
      <w:r w:rsidR="006F620A">
        <w:rPr>
          <w:b/>
          <w:sz w:val="28"/>
          <w:szCs w:val="26"/>
        </w:rPr>
        <w:t>khóa</w:t>
      </w:r>
      <w:proofErr w:type="spellEnd"/>
      <w:r w:rsidR="006F620A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K2</w:t>
      </w:r>
      <w:r w:rsidR="00AF24C6">
        <w:rPr>
          <w:b/>
          <w:sz w:val="28"/>
          <w:szCs w:val="26"/>
        </w:rPr>
        <w:t>1-22-23</w:t>
      </w:r>
    </w:p>
    <w:p w14:paraId="32B36B92" w14:textId="77777777" w:rsidR="00A6446B" w:rsidRPr="00A153BC" w:rsidRDefault="00A6446B" w:rsidP="00A6446B">
      <w:pPr>
        <w:spacing w:line="264" w:lineRule="auto"/>
        <w:jc w:val="center"/>
        <w:rPr>
          <w:sz w:val="26"/>
          <w:szCs w:val="26"/>
        </w:rPr>
      </w:pPr>
    </w:p>
    <w:p w14:paraId="28328D71" w14:textId="47A3BB1A" w:rsidR="00A6446B" w:rsidRPr="00E103DA" w:rsidRDefault="00A6446B" w:rsidP="00A6446B">
      <w:pPr>
        <w:tabs>
          <w:tab w:val="left" w:pos="540"/>
          <w:tab w:val="center" w:pos="2127"/>
          <w:tab w:val="left" w:pos="2694"/>
          <w:tab w:val="center" w:pos="7020"/>
        </w:tabs>
        <w:spacing w:line="288" w:lineRule="auto"/>
        <w:ind w:left="2127" w:hanging="19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Kính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</w:rPr>
        <w:t>gửi</w:t>
      </w:r>
      <w:proofErr w:type="spellEnd"/>
      <w:r>
        <w:rPr>
          <w:b/>
          <w:bCs/>
          <w:sz w:val="26"/>
          <w:szCs w:val="26"/>
        </w:rPr>
        <w:t xml:space="preserve"> :</w:t>
      </w:r>
      <w:proofErr w:type="gramEnd"/>
      <w:r>
        <w:rPr>
          <w:b/>
          <w:bCs/>
          <w:sz w:val="26"/>
          <w:szCs w:val="26"/>
        </w:rPr>
        <w:tab/>
        <w:t xml:space="preserve">   </w:t>
      </w:r>
      <w:proofErr w:type="spellStart"/>
      <w:r>
        <w:rPr>
          <w:b/>
          <w:bCs/>
          <w:sz w:val="26"/>
          <w:szCs w:val="26"/>
        </w:rPr>
        <w:t>Các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anh</w:t>
      </w:r>
      <w:proofErr w:type="spellEnd"/>
      <w:r>
        <w:rPr>
          <w:b/>
          <w:bCs/>
          <w:sz w:val="26"/>
          <w:szCs w:val="26"/>
        </w:rPr>
        <w:t>/</w:t>
      </w:r>
      <w:proofErr w:type="spellStart"/>
      <w:r>
        <w:rPr>
          <w:b/>
          <w:bCs/>
          <w:sz w:val="26"/>
          <w:szCs w:val="26"/>
        </w:rPr>
        <w:t>chị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viên</w:t>
      </w:r>
      <w:proofErr w:type="spellEnd"/>
      <w:r>
        <w:rPr>
          <w:b/>
          <w:bCs/>
          <w:sz w:val="26"/>
          <w:szCs w:val="26"/>
        </w:rPr>
        <w:t xml:space="preserve"> Cao </w:t>
      </w:r>
      <w:proofErr w:type="spellStart"/>
      <w:r>
        <w:rPr>
          <w:b/>
          <w:bCs/>
          <w:sz w:val="26"/>
          <w:szCs w:val="26"/>
        </w:rPr>
        <w:t>học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khóa</w:t>
      </w:r>
      <w:proofErr w:type="spellEnd"/>
      <w:r>
        <w:rPr>
          <w:b/>
          <w:bCs/>
          <w:sz w:val="26"/>
          <w:szCs w:val="26"/>
        </w:rPr>
        <w:t xml:space="preserve"> </w:t>
      </w:r>
      <w:r w:rsidR="00AF24C6">
        <w:rPr>
          <w:b/>
          <w:sz w:val="28"/>
          <w:szCs w:val="26"/>
        </w:rPr>
        <w:t>K21-22-23</w:t>
      </w:r>
      <w:r>
        <w:rPr>
          <w:b/>
          <w:bCs/>
          <w:sz w:val="26"/>
          <w:szCs w:val="26"/>
        </w:rPr>
        <w:t xml:space="preserve"> (MAC,MBA)</w:t>
      </w:r>
    </w:p>
    <w:p w14:paraId="3668F3E1" w14:textId="77777777" w:rsidR="00A6446B" w:rsidRPr="00A153BC" w:rsidRDefault="00A6446B" w:rsidP="00A6446B">
      <w:pPr>
        <w:spacing w:line="264" w:lineRule="auto"/>
        <w:ind w:firstLine="720"/>
        <w:jc w:val="both"/>
        <w:rPr>
          <w:b/>
          <w:sz w:val="26"/>
          <w:szCs w:val="26"/>
        </w:rPr>
      </w:pPr>
      <w:r w:rsidRPr="00A153BC">
        <w:rPr>
          <w:b/>
          <w:sz w:val="26"/>
          <w:szCs w:val="26"/>
        </w:rPr>
        <w:tab/>
      </w:r>
      <w:r w:rsidRPr="00A153BC">
        <w:rPr>
          <w:b/>
          <w:sz w:val="26"/>
          <w:szCs w:val="26"/>
        </w:rPr>
        <w:tab/>
      </w:r>
    </w:p>
    <w:p w14:paraId="7360D1AE" w14:textId="4A421D38" w:rsidR="00A6446B" w:rsidRDefault="00A6446B" w:rsidP="00A6446B">
      <w:pPr>
        <w:spacing w:line="288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Căn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cứ</w:t>
      </w:r>
      <w:proofErr w:type="spellEnd"/>
      <w:r>
        <w:rPr>
          <w:sz w:val="26"/>
        </w:rPr>
        <w:t xml:space="preserve"> </w:t>
      </w:r>
      <w:proofErr w:type="spellStart"/>
      <w:r w:rsidR="006F620A">
        <w:rPr>
          <w:sz w:val="26"/>
        </w:rPr>
        <w:t>vào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các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quyết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định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giao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đề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tài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luận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văn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Thạc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sĩ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cho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khóa</w:t>
      </w:r>
      <w:proofErr w:type="spellEnd"/>
      <w:r w:rsidR="006F620A">
        <w:rPr>
          <w:sz w:val="26"/>
        </w:rPr>
        <w:t xml:space="preserve"> </w:t>
      </w:r>
      <w:r w:rsidR="00AF24C6">
        <w:rPr>
          <w:sz w:val="26"/>
        </w:rPr>
        <w:t xml:space="preserve">K21, 22, 23 </w:t>
      </w:r>
      <w:proofErr w:type="spellStart"/>
      <w:proofErr w:type="gramStart"/>
      <w:r w:rsidR="00AF24C6">
        <w:rPr>
          <w:sz w:val="26"/>
        </w:rPr>
        <w:t>và</w:t>
      </w:r>
      <w:proofErr w:type="spellEnd"/>
      <w:r w:rsidR="00AF24C6">
        <w:rPr>
          <w:sz w:val="26"/>
        </w:rPr>
        <w:t xml:space="preserve">  </w:t>
      </w:r>
      <w:proofErr w:type="spellStart"/>
      <w:r w:rsidR="006F620A">
        <w:rPr>
          <w:sz w:val="26"/>
        </w:rPr>
        <w:t>với</w:t>
      </w:r>
      <w:proofErr w:type="spellEnd"/>
      <w:proofErr w:type="gram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thời</w:t>
      </w:r>
      <w:proofErr w:type="spellEnd"/>
      <w:r w:rsidR="006F620A">
        <w:rPr>
          <w:sz w:val="26"/>
        </w:rPr>
        <w:t xml:space="preserve"> </w:t>
      </w:r>
      <w:proofErr w:type="spellStart"/>
      <w:r w:rsidR="006F620A">
        <w:rPr>
          <w:sz w:val="26"/>
        </w:rPr>
        <w:t>g</w:t>
      </w:r>
      <w:r w:rsidR="00AF24C6">
        <w:rPr>
          <w:sz w:val="26"/>
        </w:rPr>
        <w:t>ian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thực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hiện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tối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đa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là</w:t>
      </w:r>
      <w:proofErr w:type="spellEnd"/>
      <w:r w:rsidR="00AF24C6">
        <w:rPr>
          <w:sz w:val="26"/>
        </w:rPr>
        <w:t xml:space="preserve"> 6 </w:t>
      </w:r>
      <w:proofErr w:type="spellStart"/>
      <w:r w:rsidR="00AF24C6">
        <w:rPr>
          <w:sz w:val="26"/>
        </w:rPr>
        <w:t>tháng</w:t>
      </w:r>
      <w:proofErr w:type="spellEnd"/>
      <w:r w:rsidR="00C82997" w:rsidRPr="005F5F92">
        <w:rPr>
          <w:i/>
          <w:iCs/>
          <w:sz w:val="26"/>
        </w:rPr>
        <w:t>.</w:t>
      </w:r>
      <w:r w:rsidR="00C82997">
        <w:rPr>
          <w:sz w:val="26"/>
        </w:rPr>
        <w:t xml:space="preserve"> </w:t>
      </w:r>
      <w:r w:rsidR="00AF24C6">
        <w:rPr>
          <w:sz w:val="26"/>
        </w:rPr>
        <w:t>Nay</w:t>
      </w:r>
      <w:r w:rsidR="00C82997">
        <w:rPr>
          <w:sz w:val="26"/>
        </w:rPr>
        <w:t>,</w:t>
      </w:r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 </w:t>
      </w:r>
      <w:proofErr w:type="spellStart"/>
      <w:r w:rsidR="00E757FB">
        <w:rPr>
          <w:sz w:val="26"/>
        </w:rPr>
        <w:t>kính</w:t>
      </w:r>
      <w:proofErr w:type="spellEnd"/>
      <w:r w:rsidR="00E757FB"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báo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đến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anh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chị</w:t>
      </w:r>
      <w:proofErr w:type="spellEnd"/>
      <w:r>
        <w:rPr>
          <w:sz w:val="26"/>
        </w:rPr>
        <w:t xml:space="preserve"> </w:t>
      </w:r>
      <w:proofErr w:type="spellStart"/>
      <w:r w:rsidR="00E757FB">
        <w:rPr>
          <w:sz w:val="26"/>
        </w:rPr>
        <w:t>học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viên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khóa</w:t>
      </w:r>
      <w:proofErr w:type="spellEnd"/>
      <w:r w:rsidR="00E757FB">
        <w:rPr>
          <w:sz w:val="26"/>
        </w:rPr>
        <w:t xml:space="preserve"> </w:t>
      </w:r>
      <w:r w:rsidR="00AF24C6">
        <w:rPr>
          <w:sz w:val="26"/>
        </w:rPr>
        <w:t>K21, 22, 23</w:t>
      </w:r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chưa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nộp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luận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văn</w:t>
      </w:r>
      <w:proofErr w:type="spellEnd"/>
      <w:r w:rsidR="00C82997">
        <w:rPr>
          <w:sz w:val="26"/>
        </w:rPr>
        <w:t xml:space="preserve"> </w:t>
      </w:r>
      <w:r w:rsidR="00AF24C6">
        <w:rPr>
          <w:sz w:val="26"/>
        </w:rPr>
        <w:t>(</w:t>
      </w:r>
      <w:proofErr w:type="spellStart"/>
      <w:r w:rsidR="00AF24C6">
        <w:rPr>
          <w:sz w:val="26"/>
        </w:rPr>
        <w:t>theo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danh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sách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đính</w:t>
      </w:r>
      <w:proofErr w:type="spellEnd"/>
      <w:r w:rsidR="00AF24C6">
        <w:rPr>
          <w:sz w:val="26"/>
        </w:rPr>
        <w:t xml:space="preserve"> </w:t>
      </w:r>
      <w:proofErr w:type="spellStart"/>
      <w:r w:rsidR="00AF24C6">
        <w:rPr>
          <w:sz w:val="26"/>
        </w:rPr>
        <w:t>kèm</w:t>
      </w:r>
      <w:proofErr w:type="spellEnd"/>
      <w:r w:rsidR="00AF24C6">
        <w:rPr>
          <w:sz w:val="26"/>
        </w:rPr>
        <w:t xml:space="preserve">) </w:t>
      </w:r>
      <w:proofErr w:type="spellStart"/>
      <w:r w:rsidR="00E757FB">
        <w:rPr>
          <w:sz w:val="26"/>
        </w:rPr>
        <w:t>những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nội</w:t>
      </w:r>
      <w:proofErr w:type="spellEnd"/>
      <w:r w:rsidR="00E757FB">
        <w:rPr>
          <w:sz w:val="26"/>
        </w:rPr>
        <w:t xml:space="preserve"> dung </w:t>
      </w:r>
      <w:proofErr w:type="spellStart"/>
      <w:r w:rsidR="00E757FB">
        <w:rPr>
          <w:sz w:val="26"/>
        </w:rPr>
        <w:t>như</w:t>
      </w:r>
      <w:proofErr w:type="spellEnd"/>
      <w:r w:rsidR="00E757FB">
        <w:rPr>
          <w:sz w:val="26"/>
        </w:rPr>
        <w:t xml:space="preserve"> </w:t>
      </w:r>
      <w:proofErr w:type="spellStart"/>
      <w:proofErr w:type="gramStart"/>
      <w:r w:rsidR="00E757FB">
        <w:rPr>
          <w:sz w:val="26"/>
        </w:rPr>
        <w:t>sau</w:t>
      </w:r>
      <w:proofErr w:type="spellEnd"/>
      <w:r>
        <w:rPr>
          <w:sz w:val="26"/>
        </w:rPr>
        <w:t xml:space="preserve"> :</w:t>
      </w:r>
      <w:proofErr w:type="gramEnd"/>
      <w:r>
        <w:rPr>
          <w:sz w:val="26"/>
        </w:rPr>
        <w:t xml:space="preserve"> </w:t>
      </w:r>
    </w:p>
    <w:p w14:paraId="69070445" w14:textId="1368C995" w:rsidR="007759D6" w:rsidRDefault="00A6446B" w:rsidP="007759D6">
      <w:pPr>
        <w:numPr>
          <w:ilvl w:val="0"/>
          <w:numId w:val="1"/>
        </w:numPr>
        <w:tabs>
          <w:tab w:val="left" w:pos="1134"/>
        </w:tabs>
        <w:spacing w:line="288" w:lineRule="auto"/>
        <w:ind w:left="709" w:firstLine="0"/>
        <w:jc w:val="both"/>
        <w:rPr>
          <w:sz w:val="26"/>
        </w:rPr>
      </w:pP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 w:rsidR="00E757FB">
        <w:rPr>
          <w:sz w:val="26"/>
        </w:rPr>
        <w:t>các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quý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anh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chị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khẩn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trương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hoàn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thành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Hồ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sơ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bảo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vệ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Luận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văn</w:t>
      </w:r>
      <w:proofErr w:type="spellEnd"/>
      <w:r w:rsidR="00E757FB">
        <w:rPr>
          <w:sz w:val="26"/>
        </w:rPr>
        <w:t xml:space="preserve"> </w:t>
      </w:r>
      <w:r w:rsidR="00AF24C6">
        <w:rPr>
          <w:sz w:val="26"/>
        </w:rPr>
        <w:t xml:space="preserve">chi </w:t>
      </w:r>
      <w:proofErr w:type="spellStart"/>
      <w:r w:rsidR="00AF24C6">
        <w:rPr>
          <w:sz w:val="26"/>
        </w:rPr>
        <w:t>tiết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và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gửi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về</w:t>
      </w:r>
      <w:proofErr w:type="spellEnd"/>
      <w:r w:rsidR="00E757FB"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trước</w:t>
      </w:r>
      <w:proofErr w:type="spellEnd"/>
      <w:r w:rsidR="00E757FB">
        <w:rPr>
          <w:sz w:val="26"/>
        </w:rPr>
        <w:t xml:space="preserve"> </w:t>
      </w:r>
      <w:r w:rsidR="00E757FB" w:rsidRPr="00796870">
        <w:rPr>
          <w:b/>
          <w:bCs/>
          <w:color w:val="FF0000"/>
          <w:sz w:val="26"/>
        </w:rPr>
        <w:t xml:space="preserve">16h </w:t>
      </w:r>
      <w:proofErr w:type="spellStart"/>
      <w:r w:rsidR="00E757FB" w:rsidRPr="00796870">
        <w:rPr>
          <w:b/>
          <w:bCs/>
          <w:color w:val="FF0000"/>
          <w:sz w:val="26"/>
        </w:rPr>
        <w:t>ngày</w:t>
      </w:r>
      <w:proofErr w:type="spellEnd"/>
      <w:r w:rsidR="00E757FB" w:rsidRPr="00796870">
        <w:rPr>
          <w:b/>
          <w:bCs/>
          <w:color w:val="FF0000"/>
          <w:sz w:val="26"/>
        </w:rPr>
        <w:t xml:space="preserve"> </w:t>
      </w:r>
      <w:r w:rsidR="00AF24C6">
        <w:rPr>
          <w:b/>
          <w:bCs/>
          <w:color w:val="FF0000"/>
          <w:sz w:val="26"/>
        </w:rPr>
        <w:t>25</w:t>
      </w:r>
      <w:r w:rsidR="00E757FB" w:rsidRPr="00796870">
        <w:rPr>
          <w:b/>
          <w:bCs/>
          <w:color w:val="FF0000"/>
          <w:sz w:val="26"/>
        </w:rPr>
        <w:t>/</w:t>
      </w:r>
      <w:r w:rsidR="00AF24C6">
        <w:rPr>
          <w:b/>
          <w:bCs/>
          <w:color w:val="FF0000"/>
          <w:sz w:val="26"/>
        </w:rPr>
        <w:t>2</w:t>
      </w:r>
      <w:r w:rsidR="00E757FB" w:rsidRPr="00796870">
        <w:rPr>
          <w:b/>
          <w:bCs/>
          <w:color w:val="FF0000"/>
          <w:sz w:val="26"/>
        </w:rPr>
        <w:t>/202</w:t>
      </w:r>
      <w:r w:rsidR="00AF24C6">
        <w:rPr>
          <w:b/>
          <w:bCs/>
          <w:color w:val="FF0000"/>
          <w:sz w:val="26"/>
        </w:rPr>
        <w:t>3</w:t>
      </w:r>
      <w:r w:rsidRPr="00796870">
        <w:rPr>
          <w:color w:val="FF0000"/>
          <w:sz w:val="26"/>
        </w:rPr>
        <w:t xml:space="preserve"> </w:t>
      </w:r>
      <w:proofErr w:type="spellStart"/>
      <w:r w:rsidR="00E757FB">
        <w:rPr>
          <w:sz w:val="26"/>
        </w:rPr>
        <w:t>để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thực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hiện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việc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chuẩn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bị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Bảo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vệ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luận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văn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trong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thời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gian</w:t>
      </w:r>
      <w:proofErr w:type="spellEnd"/>
      <w:r w:rsidR="00E757FB">
        <w:rPr>
          <w:sz w:val="26"/>
        </w:rPr>
        <w:t xml:space="preserve"> </w:t>
      </w:r>
      <w:proofErr w:type="spellStart"/>
      <w:r w:rsidR="00E757FB">
        <w:rPr>
          <w:sz w:val="26"/>
        </w:rPr>
        <w:t>đến</w:t>
      </w:r>
      <w:proofErr w:type="spellEnd"/>
      <w:r w:rsidR="00E757FB">
        <w:rPr>
          <w:sz w:val="26"/>
        </w:rPr>
        <w:t>.</w:t>
      </w:r>
      <w:bookmarkStart w:id="0" w:name="_GoBack"/>
      <w:bookmarkEnd w:id="0"/>
    </w:p>
    <w:p w14:paraId="02DA0395" w14:textId="57719FBD" w:rsidR="00A6446B" w:rsidRDefault="007759D6" w:rsidP="00A6446B">
      <w:pPr>
        <w:numPr>
          <w:ilvl w:val="0"/>
          <w:numId w:val="1"/>
        </w:numPr>
        <w:tabs>
          <w:tab w:val="left" w:pos="1134"/>
        </w:tabs>
        <w:spacing w:line="288" w:lineRule="auto"/>
        <w:ind w:left="709" w:firstLine="0"/>
        <w:jc w:val="both"/>
        <w:rPr>
          <w:sz w:val="26"/>
        </w:rPr>
      </w:pPr>
      <w:proofErr w:type="spellStart"/>
      <w:r>
        <w:rPr>
          <w:sz w:val="26"/>
        </w:rPr>
        <w:t>Hồ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Luận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văn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gồm</w:t>
      </w:r>
      <w:proofErr w:type="spellEnd"/>
      <w:r w:rsidR="00A6446B">
        <w:rPr>
          <w:sz w:val="26"/>
        </w:rPr>
        <w:t xml:space="preserve"> : </w:t>
      </w:r>
    </w:p>
    <w:p w14:paraId="1781BB0A" w14:textId="474F580A" w:rsidR="00A6446B" w:rsidRDefault="00A6446B" w:rsidP="007759D6">
      <w:pPr>
        <w:tabs>
          <w:tab w:val="left" w:pos="1134"/>
        </w:tabs>
        <w:spacing w:line="288" w:lineRule="auto"/>
        <w:ind w:left="70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 w:rsidR="007759D6">
        <w:rPr>
          <w:sz w:val="26"/>
        </w:rPr>
        <w:t>Đơn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xin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bảo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vệ</w:t>
      </w:r>
      <w:proofErr w:type="spellEnd"/>
      <w:r w:rsidR="007759D6">
        <w:rPr>
          <w:sz w:val="26"/>
        </w:rPr>
        <w:t xml:space="preserve"> </w:t>
      </w:r>
      <w:proofErr w:type="spellStart"/>
      <w:r w:rsidR="00C82997">
        <w:rPr>
          <w:sz w:val="26"/>
        </w:rPr>
        <w:t>Đề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cương</w:t>
      </w:r>
      <w:proofErr w:type="spellEnd"/>
      <w:r w:rsidR="00C82997">
        <w:rPr>
          <w:sz w:val="26"/>
        </w:rPr>
        <w:t xml:space="preserve"> chi </w:t>
      </w:r>
      <w:proofErr w:type="spellStart"/>
      <w:r w:rsidR="00C82997">
        <w:rPr>
          <w:sz w:val="26"/>
        </w:rPr>
        <w:t>tiết</w:t>
      </w:r>
      <w:proofErr w:type="spellEnd"/>
      <w:r w:rsidR="007759D6">
        <w:rPr>
          <w:sz w:val="26"/>
        </w:rPr>
        <w:t xml:space="preserve"> (1 </w:t>
      </w:r>
      <w:proofErr w:type="spellStart"/>
      <w:r w:rsidR="007759D6">
        <w:rPr>
          <w:sz w:val="26"/>
        </w:rPr>
        <w:t>bản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có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chữ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ký</w:t>
      </w:r>
      <w:proofErr w:type="spellEnd"/>
      <w:r w:rsidR="007759D6">
        <w:rPr>
          <w:sz w:val="26"/>
        </w:rPr>
        <w:t xml:space="preserve"> GVHD)</w:t>
      </w:r>
    </w:p>
    <w:p w14:paraId="1DD24304" w14:textId="1D2A9803" w:rsidR="007759D6" w:rsidRDefault="007759D6" w:rsidP="007759D6">
      <w:pPr>
        <w:tabs>
          <w:tab w:val="left" w:pos="1134"/>
        </w:tabs>
        <w:spacing w:line="288" w:lineRule="auto"/>
        <w:ind w:left="709"/>
        <w:jc w:val="both"/>
        <w:rPr>
          <w:sz w:val="26"/>
        </w:rPr>
      </w:pPr>
      <w:r>
        <w:rPr>
          <w:sz w:val="26"/>
        </w:rPr>
        <w:t>- 0</w:t>
      </w:r>
      <w:r w:rsidR="00C82997">
        <w:rPr>
          <w:sz w:val="26"/>
        </w:rPr>
        <w:t>5</w:t>
      </w:r>
      <w:r>
        <w:rPr>
          <w:sz w:val="26"/>
        </w:rPr>
        <w:t xml:space="preserve"> </w:t>
      </w:r>
      <w:proofErr w:type="spellStart"/>
      <w:r>
        <w:rPr>
          <w:sz w:val="26"/>
        </w:rPr>
        <w:t>cuốn</w:t>
      </w:r>
      <w:proofErr w:type="spellEnd"/>
      <w:r>
        <w:rPr>
          <w:sz w:val="26"/>
        </w:rPr>
        <w:t xml:space="preserve"> </w:t>
      </w:r>
      <w:proofErr w:type="spellStart"/>
      <w:r w:rsidR="00C82997">
        <w:rPr>
          <w:sz w:val="26"/>
        </w:rPr>
        <w:t>Đề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cương</w:t>
      </w:r>
      <w:proofErr w:type="spellEnd"/>
      <w:r w:rsidR="00C82997">
        <w:rPr>
          <w:sz w:val="26"/>
        </w:rPr>
        <w:t xml:space="preserve"> chi </w:t>
      </w:r>
      <w:proofErr w:type="spellStart"/>
      <w:r w:rsidR="00C82997">
        <w:rPr>
          <w:sz w:val="26"/>
        </w:rPr>
        <w:t>tiết</w:t>
      </w:r>
      <w:proofErr w:type="spellEnd"/>
      <w:r w:rsidR="00C82997">
        <w:rPr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Đề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nghị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nên</w:t>
      </w:r>
      <w:proofErr w:type="spellEnd"/>
      <w:r>
        <w:rPr>
          <w:sz w:val="26"/>
        </w:rPr>
        <w:t xml:space="preserve"> in 1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 xml:space="preserve"> </w:t>
      </w:r>
      <w:proofErr w:type="spellStart"/>
      <w:r w:rsidR="00C82997">
        <w:rPr>
          <w:sz w:val="26"/>
        </w:rPr>
        <w:t>và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liên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hệ</w:t>
      </w:r>
      <w:proofErr w:type="spellEnd"/>
      <w:r w:rsidR="00C82997">
        <w:rPr>
          <w:sz w:val="26"/>
        </w:rPr>
        <w:t xml:space="preserve"> </w:t>
      </w:r>
      <w:proofErr w:type="spellStart"/>
      <w:r>
        <w:rPr>
          <w:sz w:val="26"/>
        </w:rPr>
        <w:t>thầy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Hải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xét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duyệt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hình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thức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và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sửa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trước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khi</w:t>
      </w:r>
      <w:proofErr w:type="spellEnd"/>
      <w:r>
        <w:rPr>
          <w:sz w:val="26"/>
        </w:rPr>
        <w:t xml:space="preserve"> in </w:t>
      </w:r>
      <w:proofErr w:type="spellStart"/>
      <w:r>
        <w:rPr>
          <w:sz w:val="26"/>
        </w:rPr>
        <w:t>đầy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đủ</w:t>
      </w:r>
      <w:proofErr w:type="spellEnd"/>
      <w:r>
        <w:rPr>
          <w:sz w:val="26"/>
        </w:rPr>
        <w:t xml:space="preserve"> </w:t>
      </w:r>
      <w:r w:rsidR="00C82997">
        <w:rPr>
          <w:sz w:val="26"/>
        </w:rPr>
        <w:t>5</w:t>
      </w:r>
      <w:r>
        <w:rPr>
          <w:sz w:val="26"/>
        </w:rPr>
        <w:t xml:space="preserve"> </w:t>
      </w:r>
      <w:proofErr w:type="spellStart"/>
      <w:r>
        <w:rPr>
          <w:sz w:val="26"/>
        </w:rPr>
        <w:t>bản</w:t>
      </w:r>
      <w:proofErr w:type="spellEnd"/>
      <w:r>
        <w:rPr>
          <w:sz w:val="26"/>
        </w:rPr>
        <w:t>)</w:t>
      </w:r>
    </w:p>
    <w:p w14:paraId="66F12639" w14:textId="35CAAEF8" w:rsidR="00A6446B" w:rsidRDefault="00A6446B" w:rsidP="00A6446B">
      <w:pPr>
        <w:tabs>
          <w:tab w:val="left" w:pos="709"/>
        </w:tabs>
        <w:spacing w:line="288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Trên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sở</w:t>
      </w:r>
      <w:proofErr w:type="spellEnd"/>
      <w:r>
        <w:rPr>
          <w:sz w:val="26"/>
        </w:rPr>
        <w:t xml:space="preserve"> </w:t>
      </w:r>
      <w:proofErr w:type="spellStart"/>
      <w:r w:rsidR="007759D6">
        <w:rPr>
          <w:sz w:val="26"/>
        </w:rPr>
        <w:t>hồ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sơ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các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anh</w:t>
      </w:r>
      <w:proofErr w:type="spellEnd"/>
      <w:r w:rsidR="007759D6">
        <w:rPr>
          <w:sz w:val="26"/>
        </w:rPr>
        <w:t xml:space="preserve"> </w:t>
      </w:r>
      <w:proofErr w:type="spellStart"/>
      <w:r w:rsidR="007759D6">
        <w:rPr>
          <w:sz w:val="26"/>
        </w:rPr>
        <w:t>chị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nộp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về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Kinh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tế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xem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xét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tham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mưu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cho</w:t>
      </w:r>
      <w:proofErr w:type="spellEnd"/>
      <w:r>
        <w:rPr>
          <w:sz w:val="26"/>
        </w:rPr>
        <w:t xml:space="preserve"> BGH </w:t>
      </w:r>
      <w:proofErr w:type="spellStart"/>
      <w:r>
        <w:rPr>
          <w:sz w:val="26"/>
        </w:rPr>
        <w:t>trong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việc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lập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các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Hội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đồng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đánh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giá</w:t>
      </w:r>
      <w:proofErr w:type="spellEnd"/>
      <w:r>
        <w:rPr>
          <w:sz w:val="26"/>
        </w:rPr>
        <w:t xml:space="preserve"> </w:t>
      </w:r>
      <w:proofErr w:type="spellStart"/>
      <w:r w:rsidR="00C82997">
        <w:rPr>
          <w:sz w:val="26"/>
        </w:rPr>
        <w:t>Đề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cương</w:t>
      </w:r>
      <w:proofErr w:type="spellEnd"/>
      <w:r w:rsidR="00C82997">
        <w:rPr>
          <w:sz w:val="26"/>
        </w:rPr>
        <w:t xml:space="preserve"> chi </w:t>
      </w:r>
      <w:proofErr w:type="spellStart"/>
      <w:r w:rsidR="00C82997">
        <w:rPr>
          <w:sz w:val="26"/>
        </w:rPr>
        <w:t>tiết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để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đảm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bảo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tiến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độ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vì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hiện</w:t>
      </w:r>
      <w:proofErr w:type="spellEnd"/>
      <w:r w:rsidR="00C82997">
        <w:rPr>
          <w:sz w:val="26"/>
        </w:rPr>
        <w:t xml:space="preserve"> nay </w:t>
      </w:r>
      <w:proofErr w:type="spellStart"/>
      <w:r w:rsidR="00C82997">
        <w:rPr>
          <w:sz w:val="26"/>
        </w:rPr>
        <w:t>đã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trễ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hạn</w:t>
      </w:r>
      <w:proofErr w:type="spellEnd"/>
      <w:r w:rsidR="00C82997">
        <w:rPr>
          <w:sz w:val="26"/>
        </w:rPr>
        <w:t xml:space="preserve"> so </w:t>
      </w:r>
      <w:proofErr w:type="spellStart"/>
      <w:r w:rsidR="00C82997">
        <w:rPr>
          <w:sz w:val="26"/>
        </w:rPr>
        <w:t>với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quyết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định</w:t>
      </w:r>
      <w:proofErr w:type="spellEnd"/>
      <w:r w:rsidR="00C82997">
        <w:rPr>
          <w:sz w:val="26"/>
        </w:rPr>
        <w:t xml:space="preserve"> </w:t>
      </w:r>
      <w:proofErr w:type="spellStart"/>
      <w:r w:rsidR="00C82997">
        <w:rPr>
          <w:sz w:val="26"/>
        </w:rPr>
        <w:t>giao</w:t>
      </w:r>
      <w:proofErr w:type="spellEnd"/>
      <w:r w:rsidR="00C82997">
        <w:rPr>
          <w:sz w:val="26"/>
        </w:rPr>
        <w:t>.</w:t>
      </w:r>
    </w:p>
    <w:p w14:paraId="4C543D3E" w14:textId="7E0CBC74" w:rsidR="00A6446B" w:rsidRPr="00342AD9" w:rsidRDefault="00A6446B" w:rsidP="00A6446B">
      <w:pPr>
        <w:spacing w:line="288" w:lineRule="auto"/>
        <w:ind w:firstLine="720"/>
        <w:jc w:val="both"/>
        <w:rPr>
          <w:sz w:val="26"/>
        </w:rPr>
      </w:pPr>
      <w:proofErr w:type="spellStart"/>
      <w:r>
        <w:rPr>
          <w:sz w:val="26"/>
        </w:rPr>
        <w:t>Trân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trọng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cảm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ơn</w:t>
      </w:r>
      <w:proofErr w:type="spellEnd"/>
      <w:r w:rsidR="007759D6">
        <w:rPr>
          <w:sz w:val="26"/>
        </w:rPr>
        <w:t>!</w:t>
      </w:r>
    </w:p>
    <w:p w14:paraId="56BE4C16" w14:textId="77777777" w:rsidR="00A6446B" w:rsidRPr="005E11F5" w:rsidRDefault="00A6446B" w:rsidP="00A6446B">
      <w:pPr>
        <w:spacing w:line="264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5E11F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Hiệu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trưởng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trường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tế</w:t>
      </w:r>
      <w:proofErr w:type="spellEnd"/>
    </w:p>
    <w:p w14:paraId="5D79DCA7" w14:textId="1AD334EA" w:rsidR="00A6446B" w:rsidRDefault="00A6446B" w:rsidP="00A6446B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34A05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="00F34A05" w:rsidRPr="002B0E84">
        <w:object w:dxaOrig="18403" w:dyaOrig="9194" w14:anchorId="7E06F9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25pt;height:114.75pt" o:ole="">
            <v:imagedata r:id="rId6" o:title=""/>
          </v:shape>
          <o:OLEObject Type="Embed" ProgID="PBrush" ShapeID="_x0000_i1025" DrawAspect="Content" ObjectID="_1738219337" r:id="rId7"/>
        </w:object>
      </w:r>
    </w:p>
    <w:p w14:paraId="4FC56EB1" w14:textId="77777777" w:rsidR="00A6446B" w:rsidRPr="00081DCF" w:rsidRDefault="00A6446B" w:rsidP="00A6446B">
      <w:pPr>
        <w:tabs>
          <w:tab w:val="left" w:pos="6096"/>
        </w:tabs>
        <w:spacing w:line="264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D10D3">
        <w:rPr>
          <w:b/>
          <w:sz w:val="26"/>
          <w:szCs w:val="26"/>
        </w:rPr>
        <w:t>PGS.</w:t>
      </w:r>
      <w:r w:rsidRPr="00070C55">
        <w:rPr>
          <w:b/>
          <w:sz w:val="26"/>
          <w:szCs w:val="26"/>
        </w:rPr>
        <w:t xml:space="preserve">TS. </w:t>
      </w:r>
      <w:proofErr w:type="spellStart"/>
      <w:r w:rsidRPr="00070C55">
        <w:rPr>
          <w:b/>
          <w:sz w:val="26"/>
          <w:szCs w:val="26"/>
        </w:rPr>
        <w:t>Phan</w:t>
      </w:r>
      <w:proofErr w:type="spellEnd"/>
      <w:r w:rsidRPr="00070C55">
        <w:rPr>
          <w:b/>
          <w:sz w:val="26"/>
          <w:szCs w:val="26"/>
        </w:rPr>
        <w:t xml:space="preserve"> </w:t>
      </w:r>
      <w:proofErr w:type="spellStart"/>
      <w:r w:rsidRPr="00070C55">
        <w:rPr>
          <w:b/>
          <w:sz w:val="26"/>
          <w:szCs w:val="26"/>
        </w:rPr>
        <w:t>Thanh</w:t>
      </w:r>
      <w:proofErr w:type="spellEnd"/>
      <w:r w:rsidRPr="00070C55">
        <w:rPr>
          <w:b/>
          <w:sz w:val="26"/>
          <w:szCs w:val="26"/>
        </w:rPr>
        <w:t xml:space="preserve"> </w:t>
      </w:r>
      <w:proofErr w:type="spellStart"/>
      <w:r w:rsidRPr="00070C55">
        <w:rPr>
          <w:b/>
          <w:sz w:val="26"/>
          <w:szCs w:val="26"/>
        </w:rPr>
        <w:t>Hải</w:t>
      </w:r>
      <w:proofErr w:type="spellEnd"/>
    </w:p>
    <w:p w14:paraId="39E2B873" w14:textId="3916DF42" w:rsidR="005F5F92" w:rsidRDefault="005F5F92">
      <w:pPr>
        <w:spacing w:after="160" w:line="259" w:lineRule="auto"/>
      </w:pPr>
      <w:r>
        <w:br w:type="page"/>
      </w:r>
    </w:p>
    <w:p w14:paraId="5F9355A7" w14:textId="77777777" w:rsidR="005F5F92" w:rsidRDefault="005F5F92" w:rsidP="005F5F92">
      <w:pPr>
        <w:jc w:val="center"/>
        <w:rPr>
          <w:b/>
          <w:bCs/>
        </w:rPr>
      </w:pPr>
    </w:p>
    <w:p w14:paraId="557148CA" w14:textId="77777777" w:rsidR="005F5F92" w:rsidRDefault="005F5F92" w:rsidP="005F5F92">
      <w:pPr>
        <w:jc w:val="center"/>
        <w:rPr>
          <w:b/>
          <w:bCs/>
        </w:rPr>
      </w:pPr>
    </w:p>
    <w:p w14:paraId="5341C70C" w14:textId="77777777" w:rsidR="005F5F92" w:rsidRDefault="005F5F92" w:rsidP="005F5F92">
      <w:pPr>
        <w:jc w:val="center"/>
        <w:rPr>
          <w:b/>
          <w:bCs/>
        </w:rPr>
      </w:pPr>
    </w:p>
    <w:p w14:paraId="045E7A69" w14:textId="77777777" w:rsidR="005F5F92" w:rsidRDefault="005F5F92" w:rsidP="005F5F92">
      <w:pPr>
        <w:jc w:val="center"/>
        <w:rPr>
          <w:b/>
          <w:bCs/>
        </w:rPr>
      </w:pPr>
    </w:p>
    <w:p w14:paraId="3D7FC8E9" w14:textId="1D7DF64C" w:rsidR="00BD79BD" w:rsidRPr="005F5F92" w:rsidRDefault="005F5F92" w:rsidP="00BA33E9">
      <w:pPr>
        <w:jc w:val="center"/>
        <w:rPr>
          <w:b/>
          <w:bCs/>
        </w:rPr>
      </w:pPr>
      <w:r w:rsidRPr="005F5F92">
        <w:rPr>
          <w:b/>
          <w:bCs/>
        </w:rPr>
        <w:t>DANH SÁCH CÁC HỌC VIÊN CHƯA NỘP ĐCCT VỀ TRƯỜNG KINH TẾ</w:t>
      </w:r>
    </w:p>
    <w:tbl>
      <w:tblPr>
        <w:tblW w:w="11522" w:type="dxa"/>
        <w:tblInd w:w="103" w:type="dxa"/>
        <w:tblLook w:val="04A0" w:firstRow="1" w:lastRow="0" w:firstColumn="1" w:lastColumn="0" w:noHBand="0" w:noVBand="1"/>
      </w:tblPr>
      <w:tblGrid>
        <w:gridCol w:w="431"/>
        <w:gridCol w:w="1600"/>
        <w:gridCol w:w="1600"/>
        <w:gridCol w:w="910"/>
        <w:gridCol w:w="1257"/>
        <w:gridCol w:w="2004"/>
        <w:gridCol w:w="3720"/>
      </w:tblGrid>
      <w:tr w:rsidR="000C2C12" w14:paraId="1A4C7D40" w14:textId="77777777" w:rsidTr="000C2C12">
        <w:trPr>
          <w:trHeight w:val="5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104F78" w14:textId="77777777" w:rsidR="00BA33E9" w:rsidRDefault="00BA33E9" w:rsidP="00BA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4C568CF" w14:textId="77777777" w:rsidR="00BA33E9" w:rsidRDefault="00BA33E9" w:rsidP="00BA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Mã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HV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bottom"/>
            <w:hideMark/>
          </w:tcPr>
          <w:p w14:paraId="5452D292" w14:textId="77777777" w:rsidR="00BA33E9" w:rsidRDefault="00BA33E9" w:rsidP="00BA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Họ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865112C" w14:textId="77777777" w:rsidR="00BA33E9" w:rsidRDefault="00BA33E9" w:rsidP="00BA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Lớp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8506834" w14:textId="77777777" w:rsidR="00BA33E9" w:rsidRDefault="00BA33E9" w:rsidP="00BA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GVHD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FBA549B" w14:textId="77777777" w:rsidR="00BA33E9" w:rsidRDefault="00BA33E9" w:rsidP="00BA33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Tên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tài</w:t>
            </w:r>
            <w:proofErr w:type="spellEnd"/>
          </w:p>
        </w:tc>
      </w:tr>
      <w:tr w:rsidR="00BA33E9" w14:paraId="6D8C02A4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C9E9" w14:textId="77777777" w:rsidR="00BA33E9" w:rsidRDefault="00BA33E9" w:rsidP="00BA33E9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91F7" w14:textId="77777777" w:rsidR="00BA33E9" w:rsidRDefault="00BA33E9" w:rsidP="00BA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25312106256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76B8D" w14:textId="77777777" w:rsidR="00BA33E9" w:rsidRDefault="00BA33E9" w:rsidP="00BA33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Đặng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CA40" w14:textId="77777777" w:rsidR="00BA33E9" w:rsidRDefault="00BA33E9" w:rsidP="00BA33E9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Tịnh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CE4C5" w14:textId="77777777" w:rsidR="00BA33E9" w:rsidRDefault="00BA33E9" w:rsidP="00BA3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K21MBA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14C82" w14:textId="77777777" w:rsidR="00BA33E9" w:rsidRDefault="00BA33E9" w:rsidP="00BA33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TS. </w:t>
            </w: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30E348" w14:textId="77777777" w:rsidR="00BA33E9" w:rsidRDefault="00BA33E9" w:rsidP="00BA33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Nghiên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cứu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các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ảnh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hưởng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đến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lòng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của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khách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đối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với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dịch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vụ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vay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hàng</w:t>
            </w:r>
            <w:proofErr w:type="spellEnd"/>
            <w:r>
              <w:rPr>
                <w:sz w:val="16"/>
                <w:szCs w:val="16"/>
              </w:rPr>
              <w:t xml:space="preserve"> TMCP Á </w:t>
            </w:r>
            <w:proofErr w:type="spellStart"/>
            <w:r>
              <w:rPr>
                <w:sz w:val="16"/>
                <w:szCs w:val="16"/>
              </w:rPr>
              <w:t>Châu</w:t>
            </w:r>
            <w:proofErr w:type="spellEnd"/>
            <w:r>
              <w:rPr>
                <w:sz w:val="16"/>
                <w:szCs w:val="16"/>
              </w:rPr>
              <w:t xml:space="preserve"> - Chi </w:t>
            </w:r>
            <w:proofErr w:type="spellStart"/>
            <w:r>
              <w:rPr>
                <w:sz w:val="16"/>
                <w:szCs w:val="16"/>
              </w:rPr>
              <w:t>nhánh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Nẵng</w:t>
            </w:r>
            <w:proofErr w:type="spellEnd"/>
          </w:p>
        </w:tc>
      </w:tr>
      <w:tr w:rsidR="00BA33E9" w14:paraId="5E073ADB" w14:textId="77777777" w:rsidTr="000C2C12">
        <w:trPr>
          <w:trHeight w:val="16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4457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93B2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088D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F0D9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6C3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A031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3A1D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A33E9" w14:paraId="0197C47B" w14:textId="77777777" w:rsidTr="000C2C12">
        <w:trPr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D8F8" w14:textId="77777777" w:rsidR="00BA33E9" w:rsidRDefault="00BA33E9" w:rsidP="00BA33E9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59423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26302518225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0C7BA" w14:textId="77777777" w:rsidR="00BA33E9" w:rsidRDefault="00BA33E9" w:rsidP="00BA33E9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Thùy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E936" w14:textId="77777777" w:rsidR="00BA33E9" w:rsidRDefault="00BA33E9" w:rsidP="00BA33E9">
            <w:pPr>
              <w:rPr>
                <w:b/>
                <w:bCs/>
              </w:rPr>
            </w:pPr>
            <w:r>
              <w:rPr>
                <w:b/>
                <w:bCs/>
              </w:rPr>
              <w:t>Dung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90C3" w14:textId="77777777" w:rsidR="00BA33E9" w:rsidRDefault="00BA33E9" w:rsidP="00BA33E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K22MAC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6201" w14:textId="77777777" w:rsidR="00BA33E9" w:rsidRDefault="00BA33E9" w:rsidP="00BA33E9"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Phi </w:t>
            </w:r>
            <w:proofErr w:type="spellStart"/>
            <w:r>
              <w:t>Sơn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BA00D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Kiểm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soát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phísản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xuất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cổ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phần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Xuất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Nhập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khẩu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Thủy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sản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Miền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</w:tr>
      <w:tr w:rsidR="00BA33E9" w14:paraId="2739C9D6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472D" w14:textId="77777777" w:rsidR="00BA33E9" w:rsidRDefault="00BA33E9" w:rsidP="00BA33E9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C4E6F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26312518228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9C965" w14:textId="77777777" w:rsidR="00BA33E9" w:rsidRDefault="00BA33E9" w:rsidP="00BA33E9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Vinh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1610" w14:textId="77777777" w:rsidR="00BA33E9" w:rsidRDefault="00BA33E9" w:rsidP="00BA33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Quang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2CA4" w14:textId="77777777" w:rsidR="00BA33E9" w:rsidRDefault="00BA33E9" w:rsidP="00BA33E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K22MAC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EB3" w14:textId="77777777" w:rsidR="00BA33E9" w:rsidRDefault="00BA33E9" w:rsidP="00BA33E9">
            <w:pPr>
              <w:rPr>
                <w:color w:val="000000"/>
              </w:rPr>
            </w:pPr>
            <w:r>
              <w:rPr>
                <w:color w:val="000000"/>
              </w:rPr>
              <w:t xml:space="preserve">PGS.TS. </w:t>
            </w: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Toàn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C55AD0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Hoàn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thiện</w:t>
            </w:r>
            <w:proofErr w:type="spellEnd"/>
            <w:r>
              <w:rPr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8000"/>
                <w:sz w:val="16"/>
                <w:szCs w:val="16"/>
              </w:rPr>
              <w:t>tổ</w:t>
            </w:r>
            <w:proofErr w:type="spellEnd"/>
            <w:r>
              <w:rPr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8000"/>
                <w:sz w:val="16"/>
                <w:szCs w:val="16"/>
              </w:rPr>
              <w:t>chức</w:t>
            </w:r>
            <w:proofErr w:type="spellEnd"/>
            <w:r>
              <w:rPr>
                <w:color w:val="008000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tác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Bệnh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viện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khoa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Thành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Hội</w:t>
            </w:r>
            <w:proofErr w:type="spellEnd"/>
            <w:r>
              <w:rPr>
                <w:sz w:val="16"/>
                <w:szCs w:val="16"/>
              </w:rPr>
              <w:t xml:space="preserve"> An </w:t>
            </w:r>
          </w:p>
        </w:tc>
      </w:tr>
      <w:tr w:rsidR="00BA33E9" w14:paraId="39901960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C46" w14:textId="77777777" w:rsidR="00BA33E9" w:rsidRDefault="00BA33E9" w:rsidP="00BA33E9">
            <w:pPr>
              <w:jc w:val="center"/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0F58DA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26302518229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05A91" w14:textId="77777777" w:rsidR="00BA33E9" w:rsidRDefault="00BA33E9" w:rsidP="00BA33E9">
            <w:proofErr w:type="spellStart"/>
            <w:r>
              <w:t>Đinh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4F6F" w14:textId="77777777" w:rsidR="00BA33E9" w:rsidRDefault="00BA33E9" w:rsidP="00BA33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Thúy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183C" w14:textId="77777777" w:rsidR="00BA33E9" w:rsidRDefault="00BA33E9" w:rsidP="00BA33E9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K22MAC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782" w14:textId="77777777" w:rsidR="00BA33E9" w:rsidRDefault="00BA33E9" w:rsidP="00BA33E9"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6044F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Hoàn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thiện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kiểm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soát</w:t>
            </w:r>
            <w:proofErr w:type="spellEnd"/>
            <w:r>
              <w:rPr>
                <w:sz w:val="16"/>
                <w:szCs w:val="16"/>
              </w:rPr>
              <w:t xml:space="preserve">  chi </w:t>
            </w:r>
            <w:proofErr w:type="spellStart"/>
            <w:r>
              <w:rPr>
                <w:sz w:val="16"/>
                <w:szCs w:val="16"/>
              </w:rPr>
              <w:t>phí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xây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lắp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</w:t>
            </w:r>
            <w:proofErr w:type="spellEnd"/>
            <w:r>
              <w:rPr>
                <w:sz w:val="16"/>
                <w:szCs w:val="16"/>
              </w:rPr>
              <w:t xml:space="preserve"> TNHH </w:t>
            </w:r>
            <w:proofErr w:type="spellStart"/>
            <w:r>
              <w:rPr>
                <w:sz w:val="16"/>
                <w:szCs w:val="16"/>
              </w:rPr>
              <w:t>Tư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Vấn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Xây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Lắp</w:t>
            </w:r>
            <w:proofErr w:type="spellEnd"/>
            <w:r>
              <w:rPr>
                <w:sz w:val="16"/>
                <w:szCs w:val="16"/>
              </w:rPr>
              <w:t xml:space="preserve"> 504 </w:t>
            </w:r>
          </w:p>
        </w:tc>
      </w:tr>
      <w:tr w:rsidR="00BA33E9" w14:paraId="7C6E6F55" w14:textId="77777777" w:rsidTr="000C2C12">
        <w:trPr>
          <w:trHeight w:val="16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712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57D84" w14:textId="77777777" w:rsidR="00BA33E9" w:rsidRDefault="00BA33E9" w:rsidP="00BA33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D1415" w14:textId="77777777" w:rsidR="00BA33E9" w:rsidRDefault="00BA33E9" w:rsidP="00BA33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84F63" w14:textId="77777777" w:rsidR="00BA33E9" w:rsidRDefault="00BA33E9" w:rsidP="00BA33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2FB4" w14:textId="77777777" w:rsidR="00BA33E9" w:rsidRDefault="00BA33E9" w:rsidP="00BA33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4E2B5" w14:textId="77777777" w:rsidR="00BA33E9" w:rsidRDefault="00BA33E9" w:rsidP="00BA33E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A1D2F" w14:textId="77777777" w:rsidR="00BA33E9" w:rsidRDefault="00BA33E9" w:rsidP="00BA33E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A33E9" w14:paraId="328F22E7" w14:textId="77777777" w:rsidTr="000C2C12">
        <w:trPr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1939" w14:textId="77777777" w:rsidR="00BA33E9" w:rsidRDefault="00BA33E9" w:rsidP="00BA33E9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E7799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26302118203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F04E4" w14:textId="77777777" w:rsidR="00BA33E9" w:rsidRDefault="00BA33E9" w:rsidP="00BA33E9">
            <w:proofErr w:type="spellStart"/>
            <w:r>
              <w:t>Trịnh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Kim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96A4" w14:textId="77777777" w:rsidR="00BA33E9" w:rsidRDefault="00BA33E9" w:rsidP="00BA33E9">
            <w:pPr>
              <w:rPr>
                <w:b/>
                <w:bCs/>
              </w:rPr>
            </w:pPr>
            <w:r>
              <w:rPr>
                <w:b/>
                <w:bCs/>
              </w:rPr>
              <w:t>Chung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610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FE67" w14:textId="77777777" w:rsidR="00BA33E9" w:rsidRDefault="00BA33E9" w:rsidP="00BA33E9">
            <w:r>
              <w:t xml:space="preserve">PGS.TS.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 xml:space="preserve"> </w:t>
            </w:r>
            <w:proofErr w:type="spellStart"/>
            <w:r>
              <w:t>Lê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A800B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Đào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nguồn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lực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Resort </w:t>
            </w:r>
            <w:proofErr w:type="spellStart"/>
            <w:r>
              <w:rPr>
                <w:sz w:val="16"/>
                <w:szCs w:val="16"/>
              </w:rPr>
              <w:t>Vinpearl</w:t>
            </w:r>
            <w:proofErr w:type="spellEnd"/>
            <w:r>
              <w:rPr>
                <w:sz w:val="16"/>
                <w:szCs w:val="16"/>
              </w:rPr>
              <w:t xml:space="preserve"> Luxury </w:t>
            </w:r>
            <w:proofErr w:type="spellStart"/>
            <w:r>
              <w:rPr>
                <w:sz w:val="16"/>
                <w:szCs w:val="16"/>
              </w:rPr>
              <w:t>Đà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Nẵng</w:t>
            </w:r>
            <w:proofErr w:type="spellEnd"/>
          </w:p>
        </w:tc>
      </w:tr>
      <w:tr w:rsidR="00BA33E9" w14:paraId="12200052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C9F7" w14:textId="77777777" w:rsidR="00BA33E9" w:rsidRDefault="00BA33E9" w:rsidP="00BA33E9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62DE99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26312118204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027390" w14:textId="77777777" w:rsidR="00BA33E9" w:rsidRDefault="00BA33E9" w:rsidP="00BA33E9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84F4E" w14:textId="77777777" w:rsidR="00BA33E9" w:rsidRDefault="00BA33E9" w:rsidP="00BA33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Đạt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1DB4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F57" w14:textId="77777777" w:rsidR="00BA33E9" w:rsidRDefault="00BA33E9" w:rsidP="00BA33E9">
            <w:r>
              <w:t xml:space="preserve">PGS.TS. </w:t>
            </w: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5B1422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Hoàn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thiện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tác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chăm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sóc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khách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hàng</w:t>
            </w:r>
            <w:proofErr w:type="spellEnd"/>
            <w:r>
              <w:rPr>
                <w:sz w:val="16"/>
                <w:szCs w:val="16"/>
              </w:rPr>
              <w:t xml:space="preserve"> TMCP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Thương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Việt</w:t>
            </w:r>
            <w:proofErr w:type="spellEnd"/>
            <w:r>
              <w:rPr>
                <w:sz w:val="16"/>
                <w:szCs w:val="16"/>
              </w:rPr>
              <w:t xml:space="preserve"> Nam – Chi </w:t>
            </w:r>
            <w:proofErr w:type="spellStart"/>
            <w:r>
              <w:rPr>
                <w:sz w:val="16"/>
                <w:szCs w:val="16"/>
              </w:rPr>
              <w:t>nhánh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Hàn</w:t>
            </w:r>
            <w:proofErr w:type="spellEnd"/>
          </w:p>
        </w:tc>
      </w:tr>
      <w:tr w:rsidR="00BA33E9" w14:paraId="6BF24E6A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0475" w14:textId="77777777" w:rsidR="00BA33E9" w:rsidRDefault="00BA33E9" w:rsidP="00BA33E9">
            <w:pPr>
              <w:jc w:val="center"/>
            </w:pPr>
            <w: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CDEF7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26312118205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250EC" w14:textId="77777777" w:rsidR="00BA33E9" w:rsidRDefault="00BA33E9" w:rsidP="00BA33E9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Hữu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72123" w14:textId="77777777" w:rsidR="00BA33E9" w:rsidRDefault="00BA33E9" w:rsidP="00BA33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Đức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066C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1462" w14:textId="77777777" w:rsidR="00BA33E9" w:rsidRDefault="00BA33E9" w:rsidP="00BA33E9"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Lợi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8C173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Phát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triển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nguồn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lực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hiểm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dầu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khí</w:t>
            </w:r>
            <w:proofErr w:type="spellEnd"/>
            <w:r>
              <w:rPr>
                <w:sz w:val="16"/>
                <w:szCs w:val="16"/>
              </w:rPr>
              <w:t xml:space="preserve"> PVI </w:t>
            </w:r>
            <w:proofErr w:type="spellStart"/>
            <w:r>
              <w:rPr>
                <w:sz w:val="16"/>
                <w:szCs w:val="16"/>
              </w:rPr>
              <w:t>Đà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Nẵng</w:t>
            </w:r>
            <w:proofErr w:type="spellEnd"/>
          </w:p>
        </w:tc>
      </w:tr>
      <w:tr w:rsidR="00BA33E9" w14:paraId="4A215AFD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193D" w14:textId="77777777" w:rsidR="00BA33E9" w:rsidRDefault="00BA33E9" w:rsidP="00BA33E9">
            <w:pPr>
              <w:jc w:val="center"/>
            </w:pPr>
            <w: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0262F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26302118208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59790" w14:textId="77777777" w:rsidR="00BA33E9" w:rsidRDefault="00BA33E9" w:rsidP="00BA33E9"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Như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45BE2" w14:textId="77777777" w:rsidR="00BA33E9" w:rsidRDefault="00BA33E9" w:rsidP="00BA33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Hằng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CE96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1008" w14:textId="77777777" w:rsidR="00BA33E9" w:rsidRDefault="00BA33E9" w:rsidP="00BA33E9">
            <w:r>
              <w:t xml:space="preserve">TS.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ADDF3" w14:textId="77777777" w:rsidR="00BA33E9" w:rsidRDefault="00BA33E9" w:rsidP="00BA33E9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Nghiên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cứu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các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nhân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tố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ảnh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hưởng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đến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quyết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định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chọn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Trường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Đại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học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Duy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Tân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của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sinh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viên</w:t>
            </w:r>
            <w:proofErr w:type="spellEnd"/>
          </w:p>
        </w:tc>
      </w:tr>
      <w:tr w:rsidR="00BA33E9" w14:paraId="5444999D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8016" w14:textId="77777777" w:rsidR="00BA33E9" w:rsidRDefault="00BA33E9" w:rsidP="00BA33E9">
            <w:pPr>
              <w:jc w:val="center"/>
            </w:pPr>
            <w: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AC694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26302118214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0D58A" w14:textId="77777777" w:rsidR="00BA33E9" w:rsidRDefault="00BA33E9" w:rsidP="00BA33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Vy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C455" w14:textId="77777777" w:rsidR="00BA33E9" w:rsidRDefault="00BA33E9" w:rsidP="00BA33E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Lê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D4DE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4508" w14:textId="77777777" w:rsidR="00BA33E9" w:rsidRDefault="00BA33E9" w:rsidP="00BA33E9"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Phú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00B77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Hoàn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thiện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kênh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phân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phối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các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dịch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vụ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viễn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thông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kinh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doanh</w:t>
            </w:r>
            <w:proofErr w:type="spellEnd"/>
            <w:r>
              <w:rPr>
                <w:sz w:val="16"/>
                <w:szCs w:val="16"/>
              </w:rPr>
              <w:t xml:space="preserve"> VNPT </w:t>
            </w:r>
            <w:proofErr w:type="spellStart"/>
            <w:r>
              <w:rPr>
                <w:sz w:val="16"/>
                <w:szCs w:val="16"/>
              </w:rPr>
              <w:t>Đà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Nẵng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A33E9" w14:paraId="0C2E491C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FD84" w14:textId="77777777" w:rsidR="00BA33E9" w:rsidRDefault="00BA33E9" w:rsidP="00BA33E9">
            <w:pPr>
              <w:jc w:val="center"/>
            </w:pPr>
            <w: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B96DB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26302118215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72A98" w14:textId="77777777" w:rsidR="00BA33E9" w:rsidRDefault="00BA33E9" w:rsidP="00BA33E9"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FDA7" w14:textId="77777777" w:rsidR="00BA33E9" w:rsidRDefault="00BA33E9" w:rsidP="00BA33E9">
            <w:pPr>
              <w:rPr>
                <w:b/>
                <w:bCs/>
              </w:rPr>
            </w:pPr>
            <w:r>
              <w:rPr>
                <w:b/>
                <w:bCs/>
              </w:rPr>
              <w:t>Ly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A5B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7DA7" w14:textId="77777777" w:rsidR="00BA33E9" w:rsidRDefault="00BA33E9" w:rsidP="00BA33E9">
            <w:r>
              <w:t xml:space="preserve">TS.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Tuyết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24E9A" w14:textId="77777777" w:rsidR="00BA33E9" w:rsidRDefault="00BA33E9" w:rsidP="00BA33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Tạo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động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lực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làm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việc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người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lao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động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tại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hiểm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xã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hội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Thành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phố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Đà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Nẵng</w:t>
            </w:r>
            <w:proofErr w:type="spellEnd"/>
          </w:p>
        </w:tc>
      </w:tr>
      <w:tr w:rsidR="00BA33E9" w14:paraId="509259F6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E82" w14:textId="77777777" w:rsidR="00BA33E9" w:rsidRDefault="00BA33E9" w:rsidP="00BA33E9">
            <w:pPr>
              <w:jc w:val="center"/>
            </w:pPr>
            <w: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188EE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26312118219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DED4EC" w14:textId="77777777" w:rsidR="00BA33E9" w:rsidRDefault="00BA33E9" w:rsidP="00BA33E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Lê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Quang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3FFF" w14:textId="77777777" w:rsidR="00BA33E9" w:rsidRDefault="00BA33E9" w:rsidP="00BA33E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Ninh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098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K22MBA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0194" w14:textId="77777777" w:rsidR="00BA33E9" w:rsidRDefault="00BA33E9" w:rsidP="00BA33E9">
            <w:proofErr w:type="spellStart"/>
            <w:r>
              <w:t>TS.Hoàng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C8D37" w14:textId="77777777" w:rsidR="00BA33E9" w:rsidRDefault="00BA33E9" w:rsidP="00BA33E9">
            <w:pPr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color w:val="FF0000"/>
                <w:sz w:val="16"/>
                <w:szCs w:val="16"/>
              </w:rPr>
              <w:t>Hoàn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thiện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hoạt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động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marketing </w:t>
            </w:r>
            <w:proofErr w:type="spellStart"/>
            <w:r>
              <w:rPr>
                <w:color w:val="FF0000"/>
                <w:sz w:val="16"/>
                <w:szCs w:val="16"/>
              </w:rPr>
              <w:t>trực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tuyến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tại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Công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ty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TNHH </w:t>
            </w:r>
            <w:proofErr w:type="spellStart"/>
            <w:r>
              <w:rPr>
                <w:color w:val="FF0000"/>
                <w:sz w:val="16"/>
                <w:szCs w:val="16"/>
              </w:rPr>
              <w:t>Khởi</w:t>
            </w:r>
            <w:proofErr w:type="spellEnd"/>
            <w:r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0000"/>
                <w:sz w:val="16"/>
                <w:szCs w:val="16"/>
              </w:rPr>
              <w:t>Phát</w:t>
            </w:r>
            <w:proofErr w:type="spellEnd"/>
          </w:p>
        </w:tc>
      </w:tr>
      <w:tr w:rsidR="00BA33E9" w14:paraId="31884BD5" w14:textId="77777777" w:rsidTr="000C2C12">
        <w:trPr>
          <w:trHeight w:val="25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A30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26C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1871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6B2A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E202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F98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0540" w14:textId="77777777" w:rsidR="00BA33E9" w:rsidRDefault="00BA33E9" w:rsidP="00BA33E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C12" w14:paraId="79BB1B87" w14:textId="77777777" w:rsidTr="000C2C12">
        <w:trPr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ED4A" w14:textId="77777777" w:rsidR="00BA33E9" w:rsidRDefault="00BA33E9" w:rsidP="00BA33E9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891198" w14:textId="77777777" w:rsidR="00BA33E9" w:rsidRDefault="00BA33E9" w:rsidP="00BA3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26312118255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74A24C" w14:textId="77777777" w:rsidR="00BA33E9" w:rsidRDefault="00BA33E9" w:rsidP="00BA33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Nguyễn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Công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32A6" w14:textId="77777777" w:rsidR="00BA33E9" w:rsidRDefault="00BA33E9" w:rsidP="00BA33E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Tịnh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981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K23MBA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7037B" w14:textId="77777777" w:rsidR="00BA33E9" w:rsidRDefault="00BA33E9" w:rsidP="00BA3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TS </w:t>
            </w:r>
            <w:proofErr w:type="spellStart"/>
            <w:r>
              <w:rPr>
                <w:color w:val="000000"/>
                <w:sz w:val="22"/>
                <w:szCs w:val="22"/>
              </w:rPr>
              <w:t>Nguyễn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Hữu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Phú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0D4273" w14:textId="77777777" w:rsidR="00BA33E9" w:rsidRDefault="00BA33E9" w:rsidP="00BA33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Nghiên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cứu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những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tố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ảnh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hưởng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đến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quyết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định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lựa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chọn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gửi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tiết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kiệm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của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khách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hàng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nhân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Ngân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hàng</w:t>
            </w:r>
            <w:proofErr w:type="spellEnd"/>
            <w:r>
              <w:rPr>
                <w:sz w:val="18"/>
                <w:szCs w:val="18"/>
              </w:rPr>
              <w:t xml:space="preserve"> TMCP Nam Á – Chi </w:t>
            </w:r>
            <w:proofErr w:type="spellStart"/>
            <w:r>
              <w:rPr>
                <w:sz w:val="18"/>
                <w:szCs w:val="18"/>
              </w:rPr>
              <w:t>nhánh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Nẵng</w:t>
            </w:r>
            <w:proofErr w:type="spellEnd"/>
          </w:p>
        </w:tc>
      </w:tr>
      <w:tr w:rsidR="00BA33E9" w14:paraId="7E9260CC" w14:textId="77777777" w:rsidTr="000C2C12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FD83" w14:textId="77777777" w:rsidR="00BA33E9" w:rsidRDefault="00BA33E9" w:rsidP="00BA33E9">
            <w:pPr>
              <w:jc w:val="center"/>
            </w:pPr>
            <w: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D93A9F" w14:textId="77777777" w:rsidR="00BA33E9" w:rsidRDefault="00BA33E9" w:rsidP="00BA3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26302118257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AAA9CC" w14:textId="77777777" w:rsidR="00BA33E9" w:rsidRDefault="00BA33E9" w:rsidP="00BA33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Lê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0CE40" w14:textId="77777777" w:rsidR="00BA33E9" w:rsidRDefault="00BA33E9" w:rsidP="00BA33E9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Thư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509B" w14:textId="77777777" w:rsidR="00BA33E9" w:rsidRDefault="00BA33E9" w:rsidP="00BA33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K23MBA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21E9B" w14:textId="77777777" w:rsidR="00BA33E9" w:rsidRDefault="00BA33E9" w:rsidP="00BA33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TS. </w:t>
            </w:r>
            <w:proofErr w:type="spellStart"/>
            <w:r>
              <w:rPr>
                <w:color w:val="000000"/>
                <w:sz w:val="22"/>
                <w:szCs w:val="22"/>
              </w:rPr>
              <w:t>Đỗ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Văn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CE10D" w14:textId="77777777" w:rsidR="00BA33E9" w:rsidRDefault="00BA33E9" w:rsidP="00BA33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Giải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pháp</w:t>
            </w:r>
            <w:proofErr w:type="spellEnd"/>
            <w:r>
              <w:rPr>
                <w:sz w:val="18"/>
                <w:szCs w:val="18"/>
              </w:rPr>
              <w:t xml:space="preserve"> Marketing </w:t>
            </w:r>
            <w:proofErr w:type="spellStart"/>
            <w:r>
              <w:rPr>
                <w:sz w:val="18"/>
                <w:szCs w:val="18"/>
              </w:rPr>
              <w:t>dịch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vụ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khám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bệnh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tại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Trung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tâm</w:t>
            </w:r>
            <w:proofErr w:type="spellEnd"/>
            <w:r>
              <w:rPr>
                <w:sz w:val="18"/>
                <w:szCs w:val="18"/>
              </w:rPr>
              <w:t xml:space="preserve"> Y </w:t>
            </w:r>
            <w:proofErr w:type="spellStart"/>
            <w:r>
              <w:rPr>
                <w:sz w:val="18"/>
                <w:szCs w:val="18"/>
              </w:rPr>
              <w:t>tế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quận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Sơn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Trà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thành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phố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Đà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Nẵng</w:t>
            </w:r>
            <w:proofErr w:type="spellEnd"/>
          </w:p>
        </w:tc>
      </w:tr>
    </w:tbl>
    <w:p w14:paraId="20894E4C" w14:textId="77777777" w:rsidR="005F5F92" w:rsidRDefault="005F5F92" w:rsidP="00BA33E9"/>
    <w:p w14:paraId="6535999F" w14:textId="77777777" w:rsidR="000C2C12" w:rsidRDefault="000C2C12"/>
    <w:sectPr w:rsidR="000C2C12" w:rsidSect="00BA33E9">
      <w:pgSz w:w="12240" w:h="15840"/>
      <w:pgMar w:top="709" w:right="1041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748C1"/>
    <w:multiLevelType w:val="hybridMultilevel"/>
    <w:tmpl w:val="F5BA9A14"/>
    <w:lvl w:ilvl="0" w:tplc="B822A9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6B"/>
    <w:rsid w:val="000C2C12"/>
    <w:rsid w:val="00185947"/>
    <w:rsid w:val="002A7DC2"/>
    <w:rsid w:val="002B5F3C"/>
    <w:rsid w:val="00301468"/>
    <w:rsid w:val="005F5F92"/>
    <w:rsid w:val="006F620A"/>
    <w:rsid w:val="007759D6"/>
    <w:rsid w:val="00796870"/>
    <w:rsid w:val="00A6446B"/>
    <w:rsid w:val="00A677FC"/>
    <w:rsid w:val="00AF24C6"/>
    <w:rsid w:val="00AF42D5"/>
    <w:rsid w:val="00BA33E9"/>
    <w:rsid w:val="00BD79BD"/>
    <w:rsid w:val="00BE4EB2"/>
    <w:rsid w:val="00C82997"/>
    <w:rsid w:val="00D34BF3"/>
    <w:rsid w:val="00E757FB"/>
    <w:rsid w:val="00F3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D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6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6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64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</cp:lastModifiedBy>
  <cp:revision>2</cp:revision>
  <dcterms:created xsi:type="dcterms:W3CDTF">2023-02-18T02:56:00Z</dcterms:created>
  <dcterms:modified xsi:type="dcterms:W3CDTF">2023-02-18T02:56:00Z</dcterms:modified>
</cp:coreProperties>
</file>